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25" w:rsidRPr="00147F25" w:rsidRDefault="00147F25" w:rsidP="00147F25">
      <w:pPr>
        <w:shd w:val="clear" w:color="auto" w:fill="FFFFFF"/>
        <w:spacing w:after="120" w:line="510" w:lineRule="atLeast"/>
        <w:outlineLvl w:val="2"/>
        <w:rPr>
          <w:rFonts w:ascii="Arial" w:eastAsia="Times New Roman" w:hAnsi="Arial" w:cs="Arial"/>
          <w:b/>
          <w:color w:val="0070C0"/>
          <w:sz w:val="28"/>
          <w:szCs w:val="28"/>
          <w:lang w:eastAsia="cs-CZ"/>
        </w:rPr>
      </w:pPr>
      <w:r w:rsidRPr="00147F25">
        <w:rPr>
          <w:rFonts w:ascii="Arial" w:eastAsia="Times New Roman" w:hAnsi="Arial" w:cs="Arial"/>
          <w:b/>
          <w:color w:val="0070C0"/>
          <w:sz w:val="28"/>
          <w:szCs w:val="28"/>
          <w:lang w:eastAsia="cs-CZ"/>
        </w:rPr>
        <w:t>Nová zelená úsporám - SVT kódy:</w:t>
      </w:r>
      <w:bookmarkStart w:id="0" w:name="_GoBack"/>
      <w:bookmarkEnd w:id="0"/>
    </w:p>
    <w:p w:rsidR="00147F25" w:rsidRPr="00147F25" w:rsidRDefault="00147F25" w:rsidP="00147F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t xml:space="preserve">Naše </w:t>
      </w:r>
      <w:r w:rsidRPr="00147F25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okna a dveře vyhovují požadavkům dotačního programu "Nová zelená úsporám"</w:t>
      </w:r>
      <w:r>
        <w:rPr>
          <w:rFonts w:ascii="Arial" w:eastAsia="Times New Roman" w:hAnsi="Arial" w:cs="Arial"/>
          <w:color w:val="666666"/>
          <w:sz w:val="21"/>
          <w:szCs w:val="21"/>
          <w:lang w:eastAsia="cs-CZ"/>
        </w:rPr>
        <w:br/>
      </w:r>
    </w:p>
    <w:p w:rsidR="00147F25" w:rsidRPr="00147F25" w:rsidRDefault="00147F25" w:rsidP="00147F25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70C0"/>
          <w:sz w:val="20"/>
          <w:szCs w:val="20"/>
          <w:u w:val="single"/>
          <w:lang w:eastAsia="cs-CZ"/>
        </w:rPr>
      </w:pPr>
      <w:r w:rsidRPr="00147F25">
        <w:rPr>
          <w:rFonts w:ascii="Arial" w:eastAsia="Times New Roman" w:hAnsi="Arial" w:cs="Arial"/>
          <w:color w:val="666666"/>
          <w:sz w:val="21"/>
          <w:szCs w:val="21"/>
          <w:lang w:eastAsia="cs-CZ"/>
        </w:rPr>
        <w:t>SVT kódy výrobků naleznete na adrese </w:t>
      </w:r>
      <w:r w:rsidRPr="00147F25">
        <w:rPr>
          <w:rFonts w:ascii="Arial" w:eastAsia="Times New Roman" w:hAnsi="Arial" w:cs="Arial"/>
          <w:color w:val="666666"/>
          <w:sz w:val="21"/>
          <w:szCs w:val="21"/>
          <w:lang w:eastAsia="cs-CZ"/>
        </w:rPr>
        <w:br/>
      </w:r>
      <w:hyperlink r:id="rId5" w:tgtFrame="_blank" w:history="1">
        <w:r w:rsidRPr="00147F25">
          <w:rPr>
            <w:rFonts w:ascii="Arial" w:eastAsia="Times New Roman" w:hAnsi="Arial" w:cs="Arial"/>
            <w:color w:val="0070C0"/>
            <w:sz w:val="20"/>
            <w:szCs w:val="20"/>
            <w:u w:val="single"/>
            <w:lang w:eastAsia="cs-CZ"/>
          </w:rPr>
          <w:t>http://registrace.novazelenausporam.cz/vyhledavani/vyrobky-dodavatele/SOD2795/termolux/</w:t>
        </w:r>
      </w:hyperlink>
    </w:p>
    <w:p w:rsidR="00491B93" w:rsidRDefault="00491B93"/>
    <w:p w:rsidR="00147F25" w:rsidRDefault="00147F25">
      <w:r>
        <w:rPr>
          <w:noProof/>
          <w:lang w:eastAsia="cs-CZ"/>
        </w:rPr>
        <w:drawing>
          <wp:inline distT="0" distB="0" distL="0" distR="0" wp14:anchorId="555AC08B" wp14:editId="2F1754E3">
            <wp:extent cx="5760720" cy="1103630"/>
            <wp:effectExtent l="0" t="0" r="0" b="1270"/>
            <wp:docPr id="1" name="Obrázek 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1B85"/>
    <w:multiLevelType w:val="multilevel"/>
    <w:tmpl w:val="06C8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25"/>
    <w:rsid w:val="00147F25"/>
    <w:rsid w:val="0049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121F4-70DA-4735-8CCE-1CEFB66E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47F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47F2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47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5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egistrace.novazelenausporam.cz/vyhledavani/vyrobky-dodavatele/SOD2795/termolu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</dc:creator>
  <cp:keywords/>
  <dc:description/>
  <cp:lastModifiedBy>Gajdos</cp:lastModifiedBy>
  <cp:revision>1</cp:revision>
  <dcterms:created xsi:type="dcterms:W3CDTF">2016-10-25T06:02:00Z</dcterms:created>
  <dcterms:modified xsi:type="dcterms:W3CDTF">2016-10-25T06:07:00Z</dcterms:modified>
</cp:coreProperties>
</file>